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b3c263980345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HUSTADKALK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Elnesvågen, 23.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HUSTADKALK AS</w:t>
      </w:r>
    </w:p>
    <w:sectPr>
      <w:headerReference xmlns:r="http://schemas.openxmlformats.org/officeDocument/2006/relationships" w:type="default" r:id="R1571e12809614212"/>
      <w:footerReference xmlns:r="http://schemas.openxmlformats.org/officeDocument/2006/relationships" w:type="default" r:id="R972cd71ba52343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HUSTADKALK AS   ·   Org.nr 923 762 167   ·   6440 ELNESVÅGEN   ·   Tlf. 71 21 97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HUSTADKALK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71e12809614212" /><Relationship Type="http://schemas.openxmlformats.org/officeDocument/2006/relationships/footer" Target="/word/footer1.xml" Id="R972cd71ba523430d" /></Relationships>
</file>