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d75887f1040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df1df7ef284fde"/>
      <w:footerReference xmlns:r="http://schemas.openxmlformats.org/officeDocument/2006/relationships" w:type="default" r:id="Raf898228331c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NETTO HOLDING AS   ·   Org.nr 923 835 849   ·   Skjettenveien 52A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f1df7ef284fde" /><Relationship Type="http://schemas.openxmlformats.org/officeDocument/2006/relationships/footer" Target="/word/footer1.xml" Id="Raf898228331c458c" /></Relationships>
</file>