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9ff913e11c4a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ELISAK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ELISAK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2b75df69a44855"/>
      <w:footerReference xmlns:r="http://schemas.openxmlformats.org/officeDocument/2006/relationships" w:type="default" r:id="R85ee6ac3491b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ELISAK AS   ·   Org.nr 924 310 464   ·   c/o Elisabeth Landrock, Kolheim 14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ELISAK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b75df69a44855" /><Relationship Type="http://schemas.openxmlformats.org/officeDocument/2006/relationships/footer" Target="/word/footer1.xml" Id="R85ee6ac3491b4b79" /></Relationships>
</file>