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412b485734f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FOLLO HIFI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FOLLO HIFI AS</w:t>
      </w:r>
    </w:p>
    <w:sectPr>
      <w:headerReference xmlns:r="http://schemas.openxmlformats.org/officeDocument/2006/relationships" w:type="default" r:id="Rce54b58994ce49c7"/>
      <w:footerReference xmlns:r="http://schemas.openxmlformats.org/officeDocument/2006/relationships" w:type="default" r:id="Rfbde9b761f23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HIFI AS   ·   Org.nr 924 313 749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4b58994ce49c7" /><Relationship Type="http://schemas.openxmlformats.org/officeDocument/2006/relationships/footer" Target="/word/footer1.xml" Id="Rfbde9b761f234289" /></Relationships>
</file>