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2515e3cce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GOFAS AS</w:t>
      </w:r>
    </w:p>
    <w:sectPr>
      <w:headerReference xmlns:r="http://schemas.openxmlformats.org/officeDocument/2006/relationships" w:type="default" r:id="R7b1359ab8b724fbd"/>
      <w:footerReference xmlns:r="http://schemas.openxmlformats.org/officeDocument/2006/relationships" w:type="default" r:id="R83ee66b366e8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359ab8b724fbd" /><Relationship Type="http://schemas.openxmlformats.org/officeDocument/2006/relationships/footer" Target="/word/footer1.xml" Id="R83ee66b366e844c1" /></Relationships>
</file>