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030e47cb3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IMPACT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IMPACT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738785587463d"/>
      <w:footerReference xmlns:r="http://schemas.openxmlformats.org/officeDocument/2006/relationships" w:type="default" r:id="R011c8cea006c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IMPACT GROUP AS   ·   Org.nr 924 964 359   ·   Pareliusveien 26B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IMPACT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738785587463d" /><Relationship Type="http://schemas.openxmlformats.org/officeDocument/2006/relationships/footer" Target="/word/footer1.xml" Id="R011c8cea006c4662" /></Relationships>
</file>