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a0e18437d47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DK GATEKJØKKEN OG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DK GATEKJØKKEN OG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5b95e0b47c4170"/>
      <w:footerReference xmlns:r="http://schemas.openxmlformats.org/officeDocument/2006/relationships" w:type="default" r:id="R152efd48435a41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DK GATEKJØKKEN OG BILPLEIE AS   ·   Org.nr 925 043 435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DK GATEKJØKKEN OG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b95e0b47c4170" /><Relationship Type="http://schemas.openxmlformats.org/officeDocument/2006/relationships/footer" Target="/word/footer1.xml" Id="R152efd48435a417a" /></Relationships>
</file>