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bcb13dfcb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DEBT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DEBT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cb959c7cc4686"/>
      <w:footerReference xmlns:r="http://schemas.openxmlformats.org/officeDocument/2006/relationships" w:type="default" r:id="Rc6d417859b02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DEBT INVEST AS   ·   Org.nr 925 098 302   ·   Idrettsveien 3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DEBT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cb959c7cc4686" /><Relationship Type="http://schemas.openxmlformats.org/officeDocument/2006/relationships/footer" Target="/word/footer1.xml" Id="Rc6d417859b0247c8" /></Relationships>
</file>