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93ceed77f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UNDERVISNINGSMATERIELL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UNDERVISNINGSMATERIELL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068bfc1f54724"/>
      <w:footerReference xmlns:r="http://schemas.openxmlformats.org/officeDocument/2006/relationships" w:type="default" r:id="Rbfd41f7e0f7b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UNDERVISNINGSMATERIELL AS   ·   Org.nr 925 193 313   ·   Lilleåsgata 4B   ·   3340 ÅMOT   ·   Tlf. 22 70 00 10   ·   post@undervisningsmateriell.no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UNDERVISNINGSMATERIELL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068bfc1f54724" /><Relationship Type="http://schemas.openxmlformats.org/officeDocument/2006/relationships/footer" Target="/word/footer1.xml" Id="Rbfd41f7e0f7b4ce4" /></Relationships>
</file>