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5b4adb412143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MARLINN SÆLE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Kolbeinsvik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Kolbeinsvik,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MARLINN SÆLE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e2944a9c154de4"/>
      <w:footerReference xmlns:r="http://schemas.openxmlformats.org/officeDocument/2006/relationships" w:type="default" r:id="R5451d3a69a5948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MARLINN SÆLE AS   ·   Org.nr 925 254 541   ·   c/o Marlinn Sæle   ·   5394 KOLBEINSVIK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MARLINN SÆLE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e2944a9c154de4" /><Relationship Type="http://schemas.openxmlformats.org/officeDocument/2006/relationships/footer" Target="/word/footer1.xml" Id="R5451d3a69a5948c3" /></Relationships>
</file>