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3f87f5ed041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Skallestad,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BYHOLT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BYHOLT INVEST AS</w:t>
      </w:r>
    </w:p>
    <w:sectPr>
      <w:headerReference xmlns:r="http://schemas.openxmlformats.org/officeDocument/2006/relationships" w:type="default" r:id="R8a2a371ea513450d"/>
      <w:footerReference xmlns:r="http://schemas.openxmlformats.org/officeDocument/2006/relationships" w:type="default" r:id="R0e64fcd35139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a371ea513450d" /><Relationship Type="http://schemas.openxmlformats.org/officeDocument/2006/relationships/footer" Target="/word/footer1.xml" Id="R0e64fcd35139471c" /></Relationships>
</file>