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a0858623a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A-B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A-B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4d940e7754478"/>
      <w:footerReference xmlns:r="http://schemas.openxmlformats.org/officeDocument/2006/relationships" w:type="default" r:id="R6f4cbce0730e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A-B ENTREPRENØR AS   ·   Org.nr 925 528 951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A-B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4d940e7754478" /><Relationship Type="http://schemas.openxmlformats.org/officeDocument/2006/relationships/footer" Target="/word/footer1.xml" Id="R6f4cbce0730e4bf1" /></Relationships>
</file>