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261f228784b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INDEZI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INDEZI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44885668e4bfc"/>
      <w:footerReference xmlns:r="http://schemas.openxmlformats.org/officeDocument/2006/relationships" w:type="default" r:id="Re617fdb351e2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INDEZI AS   ·   Org.nr 925 540 641   ·   c/o Torbjørn Henriksen, Strømbråtenveien 3   ·   1553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INDEZI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44885668e4bfc" /><Relationship Type="http://schemas.openxmlformats.org/officeDocument/2006/relationships/footer" Target="/word/footer1.xml" Id="Re617fdb351e2430c" /></Relationships>
</file>