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dad96e478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4392e9bdd47df"/>
      <w:footerReference xmlns:r="http://schemas.openxmlformats.org/officeDocument/2006/relationships" w:type="default" r:id="Rb99ad2ac1dac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PANC AS   ·   Org.nr 925 664 685   ·   Ingeniørveien 4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4392e9bdd47df" /><Relationship Type="http://schemas.openxmlformats.org/officeDocument/2006/relationships/footer" Target="/word/footer1.xml" Id="Rb99ad2ac1dac48c6" /></Relationships>
</file>