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81e5c33514d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KD INVEST AS</w:t>
      </w:r>
    </w:p>
    <w:sectPr>
      <w:headerReference xmlns:r="http://schemas.openxmlformats.org/officeDocument/2006/relationships" w:type="default" r:id="R09ba39659e794387"/>
      <w:footerReference xmlns:r="http://schemas.openxmlformats.org/officeDocument/2006/relationships" w:type="default" r:id="R394b9b6b2b3a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KD INVEST AS   ·   Org.nr 925 817 821   ·   c/o ACEL INVEST AS, Ystenesgata 32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a39659e794387" /><Relationship Type="http://schemas.openxmlformats.org/officeDocument/2006/relationships/footer" Target="/word/footer1.xml" Id="R394b9b6b2b3a4d61" /></Relationships>
</file>