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705ab0c6ab44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1ad737fce44c48ea"/>
      <w:footerReference xmlns:r="http://schemas.openxmlformats.org/officeDocument/2006/relationships" w:type="default" r:id="Ra1726f0f7747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737fce44c48ea" /><Relationship Type="http://schemas.openxmlformats.org/officeDocument/2006/relationships/footer" Target="/word/footer1.xml" Id="Ra1726f0f774745c7" /></Relationships>
</file>