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fde5e138d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VISS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VISS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425ed911c42e6"/>
      <w:footerReference xmlns:r="http://schemas.openxmlformats.org/officeDocument/2006/relationships" w:type="default" r:id="R02640f338dc1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VISS II AS   ·   Org.nr 925 854 522   ·   Øvrehagen 2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VISS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425ed911c42e6" /><Relationship Type="http://schemas.openxmlformats.org/officeDocument/2006/relationships/footer" Target="/word/footer1.xml" Id="R02640f338dc149ef" /></Relationships>
</file>