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35a509f8b49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STAFF ONLY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STAFF ONLY INVEST AS</w:t>
      </w:r>
    </w:p>
    <w:sectPr>
      <w:headerReference xmlns:r="http://schemas.openxmlformats.org/officeDocument/2006/relationships" w:type="default" r:id="R03a3c2f377fb4560"/>
      <w:footerReference xmlns:r="http://schemas.openxmlformats.org/officeDocument/2006/relationships" w:type="default" r:id="R46df52c0b6de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 ONLY INVEST AS   ·   Org.nr 925 878 413   ·   Ulsrudveien 21B   ·   0690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 ONLY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3c2f377fb4560" /><Relationship Type="http://schemas.openxmlformats.org/officeDocument/2006/relationships/footer" Target="/word/footer1.xml" Id="R46df52c0b6de4d6b" /></Relationships>
</file>