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78e4a0be2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ca0b7468646ba"/>
      <w:footerReference xmlns:r="http://schemas.openxmlformats.org/officeDocument/2006/relationships" w:type="default" r:id="R04ddca71dbc8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 INVESTMENT AS   ·   Org.nr 925 927 147   ·   c/o NRP Business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ca0b7468646ba" /><Relationship Type="http://schemas.openxmlformats.org/officeDocument/2006/relationships/footer" Target="/word/footer1.xml" Id="R04ddca71dbc84a60" /></Relationships>
</file>