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223489de84b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STREAMSOLUTION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STREAMSOLUTION AS</w:t>
      </w:r>
    </w:p>
    <w:sectPr>
      <w:headerReference xmlns:r="http://schemas.openxmlformats.org/officeDocument/2006/relationships" w:type="default" r:id="Rd7b07dab93844ea3"/>
      <w:footerReference xmlns:r="http://schemas.openxmlformats.org/officeDocument/2006/relationships" w:type="default" r:id="R2030332b468b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07dab93844ea3" /><Relationship Type="http://schemas.openxmlformats.org/officeDocument/2006/relationships/footer" Target="/word/footer1.xml" Id="R2030332b468b49e7" /></Relationships>
</file>