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0810c954248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HUSTLE INVEST AS</w:t>
      </w:r>
    </w:p>
    <w:sectPr>
      <w:headerReference xmlns:r="http://schemas.openxmlformats.org/officeDocument/2006/relationships" w:type="default" r:id="Rae0718b1be664401"/>
      <w:footerReference xmlns:r="http://schemas.openxmlformats.org/officeDocument/2006/relationships" w:type="default" r:id="R342f533f92cb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HUSTLE INVEST AS   ·   Org.nr 925 979 430   ·   Skåreråsen 12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718b1be664401" /><Relationship Type="http://schemas.openxmlformats.org/officeDocument/2006/relationships/footer" Target="/word/footer1.xml" Id="R342f533f92cb42b8" /></Relationships>
</file>