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a054dcd7ec41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GRYTHATTEN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GRYTHATTEN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d9ff8ecff9c46e0"/>
      <w:footerReference xmlns:r="http://schemas.openxmlformats.org/officeDocument/2006/relationships" w:type="default" r:id="R12f85902cab64d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GRYTHATTEN AS   ·   Org.nr 926 201 921   ·   c/o Aleksander Storebø Bachke, Persaunvegen 2   ·   7045 TRONDHEIM   ·   aleksander.storeb@gmail.com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GRYTHATTEN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ff8ecff9c46e0" /><Relationship Type="http://schemas.openxmlformats.org/officeDocument/2006/relationships/footer" Target="/word/footer1.xml" Id="R12f85902cab64dac" /></Relationships>
</file>