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c258b362564b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GRYTHATTEN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GRYTHATTEN AS</w:t>
      </w:r>
    </w:p>
    <w:sectPr>
      <w:headerReference xmlns:r="http://schemas.openxmlformats.org/officeDocument/2006/relationships" w:type="default" r:id="R9e2811af57634f7b"/>
      <w:footerReference xmlns:r="http://schemas.openxmlformats.org/officeDocument/2006/relationships" w:type="default" r:id="Rcfd9e8361e434d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GRYTHATTEN AS   ·   Org.nr 926 201 921   ·   c/o Aleksander Storebø Bachke, Persaunvegen 2   ·   7045 TRONDHEIM   ·   aleksander.storeb@gmail.com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GRYTHATTEN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2811af57634f7b" /><Relationship Type="http://schemas.openxmlformats.org/officeDocument/2006/relationships/footer" Target="/word/footer1.xml" Id="Rcfd9e8361e434dd4" /></Relationships>
</file>