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e55a44a5dc845c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FIFTH GENERATION AS</w:t>
      </w:r>
    </w:p>
    <w:sectPr>
      <w:headerReference xmlns:r="http://schemas.openxmlformats.org/officeDocument/2006/relationships" w:type="default" r:id="R46be23ae2d994201"/>
      <w:footerReference xmlns:r="http://schemas.openxmlformats.org/officeDocument/2006/relationships" w:type="default" r:id="R9015b47fd35547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FIFTH GENERATION AS   ·   Org.nr 926 329 413   ·   Velliveien 4B   ·   1358 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FIFTH GENERATION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e23ae2d994201" /><Relationship Type="http://schemas.openxmlformats.org/officeDocument/2006/relationships/footer" Target="/word/footer1.xml" Id="R9015b47fd355472d" /></Relationships>
</file>