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6487be07204a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Bø I Vesterålen,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STEINSVIKVÅGEN EIENDOM AS</w:t>
      </w:r>
    </w:p>
    <w:sectPr>
      <w:headerReference xmlns:r="http://schemas.openxmlformats.org/officeDocument/2006/relationships" w:type="default" r:id="Rc798c34647864bcb"/>
      <w:footerReference xmlns:r="http://schemas.openxmlformats.org/officeDocument/2006/relationships" w:type="default" r:id="R582b13aed6284a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STEINSVIKVÅGEN EIENDOM AS   ·   Org.nr 926 410 539   ·   Steinsvikveien 4   ·   8470 BØ I VESTERÅLEN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STEINSVIKVÅGEN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98c34647864bcb" /><Relationship Type="http://schemas.openxmlformats.org/officeDocument/2006/relationships/footer" Target="/word/footer1.xml" Id="R582b13aed6284af9" /></Relationships>
</file>