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f88d922fb48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KLAFTER AS, org.nr 926 775 421,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b2594a7b26774a43"/>
      <w:footerReference xmlns:r="http://schemas.openxmlformats.org/officeDocument/2006/relationships" w:type="default" r:id="Rb1cc9d81b9d6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94a7b26774a43" /><Relationship Type="http://schemas.openxmlformats.org/officeDocument/2006/relationships/footer" Target="/word/footer1.xml" Id="Rb1cc9d81b9d64c70" /></Relationships>
</file>