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d0fb3a782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MYRVIK HOLDING AS</w:t>
      </w:r>
    </w:p>
    <w:sectPr>
      <w:headerReference xmlns:r="http://schemas.openxmlformats.org/officeDocument/2006/relationships" w:type="default" r:id="R4eef2b3f19394af8"/>
      <w:footerReference xmlns:r="http://schemas.openxmlformats.org/officeDocument/2006/relationships" w:type="default" r:id="R4894aecbf4f2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MYRVIK HOLDING AS   ·   Org.nr 926 817 477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f2b3f19394af8" /><Relationship Type="http://schemas.openxmlformats.org/officeDocument/2006/relationships/footer" Target="/word/footer1.xml" Id="R4894aecbf4f24049" /></Relationships>
</file>