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c537b53fc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MAIKEN LEONARDSEN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MAIKEN LEONARDSEN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47cc9a94e4dd8"/>
      <w:footerReference xmlns:r="http://schemas.openxmlformats.org/officeDocument/2006/relationships" w:type="default" r:id="Rd2e11670fe85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47cc9a94e4dd8" /><Relationship Type="http://schemas.openxmlformats.org/officeDocument/2006/relationships/footer" Target="/word/footer1.xml" Id="Rd2e11670fe854ea8" /></Relationships>
</file>