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bcad050d8040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b3725e3f145fa"/>
      <w:footerReference xmlns:r="http://schemas.openxmlformats.org/officeDocument/2006/relationships" w:type="default" r:id="R5de699030c05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 ARKITEKTER AS   ·   Org.nr 927 866 366   ·   Solli vei 12   ·   1454 FAGERSTRAND   ·   info@velvaere-hus.no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b3725e3f145fa" /><Relationship Type="http://schemas.openxmlformats.org/officeDocument/2006/relationships/footer" Target="/word/footer1.xml" Id="R5de699030c05430a" /></Relationships>
</file>