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0766b7946e46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CIC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CIC GROUP AS</w:t>
      </w:r>
    </w:p>
    <w:sectPr>
      <w:headerReference xmlns:r="http://schemas.openxmlformats.org/officeDocument/2006/relationships" w:type="default" r:id="R27ef1b6e83e84513"/>
      <w:footerReference xmlns:r="http://schemas.openxmlformats.org/officeDocument/2006/relationships" w:type="default" r:id="R2b684899ca534a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CIC GROUP AS   ·   Org.nr 927 964 708   ·   c/o CIC Hospitality AS, Professor Dahls gate 21B   ·   0353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CIC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f1b6e83e84513" /><Relationship Type="http://schemas.openxmlformats.org/officeDocument/2006/relationships/footer" Target="/word/footer1.xml" Id="R2b684899ca534a17" /></Relationships>
</file>