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a1a5544d4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CIC GROUP AS</w:t>
      </w:r>
    </w:p>
    <w:sectPr>
      <w:headerReference xmlns:r="http://schemas.openxmlformats.org/officeDocument/2006/relationships" w:type="default" r:id="R732661c1b6d845a9"/>
      <w:footerReference xmlns:r="http://schemas.openxmlformats.org/officeDocument/2006/relationships" w:type="default" r:id="R0d6c82a28071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CIC GROUP AS   ·   Org.nr 927 964 708   ·   c/o CIC Hospitality AS,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661c1b6d845a9" /><Relationship Type="http://schemas.openxmlformats.org/officeDocument/2006/relationships/footer" Target="/word/footer1.xml" Id="R0d6c82a280714067" /></Relationships>
</file>