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f871d11da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 ANSATT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 ANSATT INVEST AS</w:t>
      </w:r>
    </w:p>
    <w:sectPr>
      <w:headerReference xmlns:r="http://schemas.openxmlformats.org/officeDocument/2006/relationships" w:type="default" r:id="Rab197990d7504eec"/>
      <w:footerReference xmlns:r="http://schemas.openxmlformats.org/officeDocument/2006/relationships" w:type="default" r:id="R5dbefd3f2fc8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97990d7504eec" /><Relationship Type="http://schemas.openxmlformats.org/officeDocument/2006/relationships/footer" Target="/word/footer1.xml" Id="R5dbefd3f2fc8448b" /></Relationships>
</file>