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382347c2347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MELIOR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MELIOR AS</w:t>
      </w:r>
    </w:p>
    <w:sectPr>
      <w:headerReference xmlns:r="http://schemas.openxmlformats.org/officeDocument/2006/relationships" w:type="default" r:id="R0c7bce6fbc284ef9"/>
      <w:footerReference xmlns:r="http://schemas.openxmlformats.org/officeDocument/2006/relationships" w:type="default" r:id="R0c93753798e0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bce6fbc284ef9" /><Relationship Type="http://schemas.openxmlformats.org/officeDocument/2006/relationships/footer" Target="/word/footer1.xml" Id="R0c93753798e04431" /></Relationships>
</file>