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5591fd6fa40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e0c70139364ce0"/>
      <w:footerReference xmlns:r="http://schemas.openxmlformats.org/officeDocument/2006/relationships" w:type="default" r:id="Rfe095f1690b6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BKI HOLDING AS   ·   Org.nr 928 115 607   ·   c/o Shapemaker AS,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0c70139364ce0" /><Relationship Type="http://schemas.openxmlformats.org/officeDocument/2006/relationships/footer" Target="/word/footer1.xml" Id="Rfe095f1690b64289" /></Relationships>
</file>