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0cbf1ccd7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f5463e9244bf0"/>
      <w:footerReference xmlns:r="http://schemas.openxmlformats.org/officeDocument/2006/relationships" w:type="default" r:id="R37d04f32cc74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FALSTEN INVEST AS   ·   Org.nr 928 139 921   ·   Valhallveien 15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f5463e9244bf0" /><Relationship Type="http://schemas.openxmlformats.org/officeDocument/2006/relationships/footer" Target="/word/footer1.xml" Id="R37d04f32cc7449ed" /></Relationships>
</file>