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e8b29987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f526b4a2a4efb"/>
      <w:footerReference xmlns:r="http://schemas.openxmlformats.org/officeDocument/2006/relationships" w:type="default" r:id="R95ae3b213375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 TECH AS   ·   Org.nr 928 501 167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f526b4a2a4efb" /><Relationship Type="http://schemas.openxmlformats.org/officeDocument/2006/relationships/footer" Target="/word/footer1.xml" Id="R95ae3b21337542a0" /></Relationships>
</file>