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9214b07e6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NYHUD AS.</w:t>
      </w:r>
    </w:p>
    <w:sectPr>
      <w:headerReference xmlns:r="http://schemas.openxmlformats.org/officeDocument/2006/relationships" w:type="default" r:id="R32c9e85a2c4f4b92"/>
      <w:footerReference xmlns:r="http://schemas.openxmlformats.org/officeDocument/2006/relationships" w:type="default" r:id="Rc14bfb76bf42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9e85a2c4f4b92" /><Relationship Type="http://schemas.openxmlformats.org/officeDocument/2006/relationships/footer" Target="/word/footer1.xml" Id="Rc14bfb76bf424998" /></Relationships>
</file>