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57ce91d55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AURNELIA AS</w:t>
      </w:r>
    </w:p>
    <w:sectPr>
      <w:headerReference xmlns:r="http://schemas.openxmlformats.org/officeDocument/2006/relationships" w:type="default" r:id="Rd1fd8cfc875d43db"/>
      <w:footerReference xmlns:r="http://schemas.openxmlformats.org/officeDocument/2006/relationships" w:type="default" r:id="R4b65a612c1af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d8cfc875d43db" /><Relationship Type="http://schemas.openxmlformats.org/officeDocument/2006/relationships/footer" Target="/word/footer1.xml" Id="R4b65a612c1af4835" /></Relationships>
</file>