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9999ca68f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KROKEN TUN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KROKEN TUN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c426306ba4944"/>
      <w:footerReference xmlns:r="http://schemas.openxmlformats.org/officeDocument/2006/relationships" w:type="default" r:id="Ref67a987b841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KROKEN TUN 2 AS   ·   Org.nr 929 470 974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KROKEN TUN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c426306ba4944" /><Relationship Type="http://schemas.openxmlformats.org/officeDocument/2006/relationships/footer" Target="/word/footer1.xml" Id="Ref67a987b8414c98" /></Relationships>
</file>