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2949be167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TECHNAOPS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TECHNAOPS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2dbb58f9d474d"/>
      <w:footerReference xmlns:r="http://schemas.openxmlformats.org/officeDocument/2006/relationships" w:type="default" r:id="R8b0dd06694dd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TECHNAOPS AS   ·   Org.nr 929 629 167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TECHNAOPS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2dbb58f9d474d" /><Relationship Type="http://schemas.openxmlformats.org/officeDocument/2006/relationships/footer" Target="/word/footer1.xml" Id="R8b0dd06694dd408c" /></Relationships>
</file>