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b38a39363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FJÆRVIK HOLDING AS</w:t>
      </w:r>
    </w:p>
    <w:sectPr>
      <w:headerReference xmlns:r="http://schemas.openxmlformats.org/officeDocument/2006/relationships" w:type="default" r:id="R6e0c4b882ab6460a"/>
      <w:footerReference xmlns:r="http://schemas.openxmlformats.org/officeDocument/2006/relationships" w:type="default" r:id="Rb8c38ab7c38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FJÆRVIK HOLDING AS   ·   Org.nr 929 648 021   ·   c/o Mats Fjærvik, Stenholts vei 4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c4b882ab6460a" /><Relationship Type="http://schemas.openxmlformats.org/officeDocument/2006/relationships/footer" Target="/word/footer1.xml" Id="Rb8c38ab7c3864fd8" /></Relationships>
</file>