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dfd14f743480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NORLANDIA KANONEN 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NORLANDIA KANONEN BARNEHAGE AS</w:t>
      </w:r>
    </w:p>
    <w:sectPr>
      <w:headerReference xmlns:r="http://schemas.openxmlformats.org/officeDocument/2006/relationships" w:type="default" r:id="R618c9c2ee5654705"/>
      <w:footerReference xmlns:r="http://schemas.openxmlformats.org/officeDocument/2006/relationships" w:type="default" r:id="Refa12f60a7a34d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8c9c2ee5654705" /><Relationship Type="http://schemas.openxmlformats.org/officeDocument/2006/relationships/footer" Target="/word/footer1.xml" Id="Refa12f60a7a34d1b" /></Relationships>
</file>