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6789b69ce249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STÅLAND OG SØNNER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Høydalsmo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Høydalsmo,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STÅLAND OG SØNNER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ea42c0282a4454"/>
      <w:footerReference xmlns:r="http://schemas.openxmlformats.org/officeDocument/2006/relationships" w:type="default" r:id="Rfdd54cdf0cb448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STÅLAND OG SØNNER AS   ·   Org.nr 930 365 270   ·   Øyfjellvegen 132   ·   3891 HØYDALSMO   ·   olav@baservice.no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STÅLAND OG SØNNER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ea42c0282a4454" /><Relationship Type="http://schemas.openxmlformats.org/officeDocument/2006/relationships/footer" Target="/word/footer1.xml" Id="Rfdd54cdf0cb44865" /></Relationships>
</file>