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471bfc5f5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Kleppstad,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ADMARIN AS</w:t>
      </w:r>
    </w:p>
    <w:sectPr>
      <w:headerReference xmlns:r="http://schemas.openxmlformats.org/officeDocument/2006/relationships" w:type="default" r:id="Raea232a9652240eb"/>
      <w:footerReference xmlns:r="http://schemas.openxmlformats.org/officeDocument/2006/relationships" w:type="default" r:id="Rb3b5f349bfda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232a9652240eb" /><Relationship Type="http://schemas.openxmlformats.org/officeDocument/2006/relationships/footer" Target="/word/footer1.xml" Id="Rb3b5f349bfda49af" /></Relationships>
</file>