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3b4722b2645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 BP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BP AS</w:t>
      </w:r>
    </w:p>
    <w:sectPr>
      <w:headerReference xmlns:r="http://schemas.openxmlformats.org/officeDocument/2006/relationships" w:type="default" r:id="R8f919c95e75747d7"/>
      <w:footerReference xmlns:r="http://schemas.openxmlformats.org/officeDocument/2006/relationships" w:type="default" r:id="R7177ecd2d459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19c95e75747d7" /><Relationship Type="http://schemas.openxmlformats.org/officeDocument/2006/relationships/footer" Target="/word/footer1.xml" Id="R7177ecd2d4594d07" /></Relationships>
</file>