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bfc13531c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EGGE &amp; ØEN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 &amp; ØEN AS</w:t>
      </w:r>
    </w:p>
    <w:sectPr>
      <w:headerReference xmlns:r="http://schemas.openxmlformats.org/officeDocument/2006/relationships" w:type="default" r:id="Rf9ce0f2ea78b4590"/>
      <w:footerReference xmlns:r="http://schemas.openxmlformats.org/officeDocument/2006/relationships" w:type="default" r:id="Ra75f66e50108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e0f2ea78b4590" /><Relationship Type="http://schemas.openxmlformats.org/officeDocument/2006/relationships/footer" Target="/word/footer1.xml" Id="Ra75f66e501084d5e" /></Relationships>
</file>