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b8755f49e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1 AS</w:t>
      </w:r>
    </w:p>
    <w:sectPr>
      <w:headerReference xmlns:r="http://schemas.openxmlformats.org/officeDocument/2006/relationships" w:type="default" r:id="R6cdf85de18ce487c"/>
      <w:footerReference xmlns:r="http://schemas.openxmlformats.org/officeDocument/2006/relationships" w:type="default" r:id="R4f54a03beb4b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1 AS   ·   Org.nr 930 462 691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f85de18ce487c" /><Relationship Type="http://schemas.openxmlformats.org/officeDocument/2006/relationships/footer" Target="/word/footer1.xml" Id="R4f54a03beb4b4585" /></Relationships>
</file>