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82fd91d66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JEASKE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JEASKE INVEST AS</w:t>
      </w:r>
    </w:p>
    <w:sectPr>
      <w:headerReference xmlns:r="http://schemas.openxmlformats.org/officeDocument/2006/relationships" w:type="default" r:id="Rb57dce69c5404100"/>
      <w:footerReference xmlns:r="http://schemas.openxmlformats.org/officeDocument/2006/relationships" w:type="default" r:id="R35e845932299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JEASKE INVEST AS   ·   Org.nr 930 698 776   ·   c/o Jon Eirik Aske, Askevegen 100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JEASKE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dce69c5404100" /><Relationship Type="http://schemas.openxmlformats.org/officeDocument/2006/relationships/footer" Target="/word/footer1.xml" Id="R35e8459322994908" /></Relationships>
</file>