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2c4f0ddd344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NOR-MARINE FINANS AS</w:t>
      </w:r>
    </w:p>
    <w:sectPr>
      <w:headerReference xmlns:r="http://schemas.openxmlformats.org/officeDocument/2006/relationships" w:type="default" r:id="Rc270d205592c4c16"/>
      <w:footerReference xmlns:r="http://schemas.openxmlformats.org/officeDocument/2006/relationships" w:type="default" r:id="R8e0a616e8197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NOR-MARINE FINANS AS   ·   Org.nr 932 935 708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NOR-MARINE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0d205592c4c16" /><Relationship Type="http://schemas.openxmlformats.org/officeDocument/2006/relationships/footer" Target="/word/footer1.xml" Id="R8e0a616e81974117" /></Relationships>
</file>