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b022ef2ed47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RONJA CAPITAL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RONJA CAPITAL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cc9b0ed3594d16"/>
      <w:footerReference xmlns:r="http://schemas.openxmlformats.org/officeDocument/2006/relationships" w:type="default" r:id="R3dd023da098a44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RONJA CAPITAL INVESTMENT AS   ·   Org.nr 933 862 003   ·   Skansekaia 4A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RONJA CAPITAL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c9b0ed3594d16" /><Relationship Type="http://schemas.openxmlformats.org/officeDocument/2006/relationships/footer" Target="/word/footer1.xml" Id="R3dd023da098a444f" /></Relationships>
</file>